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20" w:rsidRDefault="00AF1220" w:rsidP="00AF12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C – Modulo Dichiarazione </w:t>
      </w:r>
    </w:p>
    <w:p w:rsidR="00AF1220" w:rsidRDefault="00AF1220" w:rsidP="00AF12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1220" w:rsidRDefault="00AF1220" w:rsidP="00AF1220">
      <w:pPr>
        <w:pStyle w:val="Default"/>
        <w:jc w:val="center"/>
        <w:rPr>
          <w:sz w:val="28"/>
          <w:szCs w:val="28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Alla Dirigente Scolastica della 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Direzione Didattica V Circolo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29122 Piacenza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Pr="00CF6E5C" w:rsidRDefault="00AF1220" w:rsidP="00AF1220">
      <w:pPr>
        <w:widowControl w:val="0"/>
        <w:autoSpaceDE w:val="0"/>
        <w:spacing w:line="232" w:lineRule="exact"/>
        <w:jc w:val="both"/>
        <w:rPr>
          <w:b/>
        </w:rPr>
      </w:pPr>
      <w:r>
        <w:rPr>
          <w:sz w:val="22"/>
          <w:szCs w:val="22"/>
        </w:rPr>
        <w:t xml:space="preserve">OGGETTO: Procedura per la partecipazione al Bando di Gara indetto dalla Direzione Didattica V </w:t>
      </w:r>
      <w:proofErr w:type="gramStart"/>
      <w:r>
        <w:rPr>
          <w:sz w:val="22"/>
          <w:szCs w:val="22"/>
        </w:rPr>
        <w:t>Circolo  di</w:t>
      </w:r>
      <w:proofErr w:type="gramEnd"/>
      <w:r w:rsidR="00C66A55">
        <w:rPr>
          <w:sz w:val="22"/>
          <w:szCs w:val="22"/>
        </w:rPr>
        <w:t xml:space="preserve"> Piacenza </w:t>
      </w:r>
      <w:proofErr w:type="spellStart"/>
      <w:r w:rsidR="00C66A55">
        <w:rPr>
          <w:sz w:val="22"/>
          <w:szCs w:val="22"/>
        </w:rPr>
        <w:t>prot</w:t>
      </w:r>
      <w:proofErr w:type="spellEnd"/>
      <w:r w:rsidR="00C66A55">
        <w:rPr>
          <w:sz w:val="22"/>
          <w:szCs w:val="22"/>
        </w:rPr>
        <w:t>. N. 6303/ IV.6</w:t>
      </w:r>
      <w:r w:rsidR="003E085B">
        <w:rPr>
          <w:sz w:val="22"/>
          <w:szCs w:val="22"/>
        </w:rPr>
        <w:t xml:space="preserve">   del 7</w:t>
      </w:r>
      <w:r w:rsidR="00C66A55">
        <w:rPr>
          <w:sz w:val="22"/>
          <w:szCs w:val="22"/>
        </w:rPr>
        <w:t>/12</w:t>
      </w:r>
      <w:r w:rsidR="00337444">
        <w:rPr>
          <w:sz w:val="22"/>
          <w:szCs w:val="22"/>
        </w:rPr>
        <w:t>/2022</w:t>
      </w:r>
      <w:r>
        <w:rPr>
          <w:sz w:val="22"/>
          <w:szCs w:val="22"/>
        </w:rPr>
        <w:t xml:space="preserve"> per l’individuazione </w:t>
      </w:r>
      <w:r w:rsidR="00337444">
        <w:rPr>
          <w:sz w:val="22"/>
          <w:szCs w:val="22"/>
        </w:rPr>
        <w:t>del soggetto realizzatore dell’</w:t>
      </w:r>
      <w:r w:rsidRPr="006601CB">
        <w:t xml:space="preserve">affidamento con procedura negoziata/affidamento diretto del servizio di </w:t>
      </w:r>
      <w:proofErr w:type="gramStart"/>
      <w:r w:rsidRPr="006601CB">
        <w:t>noleggio  uscite</w:t>
      </w:r>
      <w:proofErr w:type="gramEnd"/>
      <w:r w:rsidRPr="006601CB">
        <w:t xml:space="preserve"> didattiche e/o viaggi d</w:t>
      </w:r>
      <w:r w:rsidR="00C66A55">
        <w:t xml:space="preserve">i integrazione culturale </w:t>
      </w:r>
      <w:proofErr w:type="spellStart"/>
      <w:r w:rsidR="00C66A55">
        <w:t>a.s.</w:t>
      </w:r>
      <w:proofErr w:type="spellEnd"/>
      <w:r w:rsidR="00C66A55">
        <w:t xml:space="preserve"> 22/23</w:t>
      </w:r>
      <w:r w:rsidRPr="006601CB">
        <w:t xml:space="preserve">  </w:t>
      </w:r>
      <w:r>
        <w:rPr>
          <w:b/>
        </w:rPr>
        <w:t>CIG</w:t>
      </w:r>
      <w:r w:rsidRPr="00CF6E5C">
        <w:rPr>
          <w:b/>
        </w:rPr>
        <w:t xml:space="preserve">: </w:t>
      </w:r>
      <w:r w:rsidR="00C66A55" w:rsidRPr="00CF6E5C">
        <w:rPr>
          <w:b/>
        </w:rPr>
        <w:t xml:space="preserve"> </w:t>
      </w:r>
      <w:r w:rsidR="00CF6E5C" w:rsidRPr="00CF6E5C">
        <w:rPr>
          <w:b/>
        </w:rPr>
        <w:t>Z5238FD29C</w:t>
      </w:r>
    </w:p>
    <w:p w:rsidR="00AF1220" w:rsidRPr="00CF6E5C" w:rsidRDefault="00AF1220" w:rsidP="00AF1220">
      <w:pPr>
        <w:widowControl w:val="0"/>
        <w:autoSpaceDE w:val="0"/>
        <w:spacing w:line="232" w:lineRule="exact"/>
        <w:jc w:val="both"/>
        <w:rPr>
          <w:b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bookmarkStart w:id="0" w:name="_GoBack"/>
      <w:bookmarkEnd w:id="0"/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 nato il__________________ a____________________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._____) in qualità di _____________________________________________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dell’</w:t>
      </w:r>
      <w:proofErr w:type="spellStart"/>
      <w:r>
        <w:rPr>
          <w:sz w:val="22"/>
          <w:szCs w:val="22"/>
        </w:rPr>
        <w:t>impresa</w:t>
      </w:r>
      <w:proofErr w:type="gramEnd"/>
      <w:r>
        <w:rPr>
          <w:sz w:val="22"/>
          <w:szCs w:val="22"/>
        </w:rPr>
        <w:t>_________________________________con</w:t>
      </w:r>
      <w:proofErr w:type="spellEnd"/>
      <w:r>
        <w:rPr>
          <w:sz w:val="22"/>
          <w:szCs w:val="22"/>
        </w:rPr>
        <w:t xml:space="preserve"> sede in___________________________________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</w:t>
      </w:r>
      <w:proofErr w:type="spellStart"/>
      <w:r>
        <w:rPr>
          <w:sz w:val="22"/>
          <w:szCs w:val="22"/>
        </w:rPr>
        <w:t>n.________________________e</w:t>
      </w:r>
      <w:proofErr w:type="spellEnd"/>
      <w:r>
        <w:rPr>
          <w:sz w:val="22"/>
          <w:szCs w:val="22"/>
        </w:rPr>
        <w:t xml:space="preserve"> partita IVA n._____________________________________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sensi degli articoli 46 e 47 del DPR 28 dicembre 2000 n.445, consapevole delle sanzioni penali previste dall'articolo 76 del medesimo DPR 445/2000, per le ipotesi di falsità in atti e dichiarazioni mendaci ivi indicate </w:t>
      </w:r>
    </w:p>
    <w:p w:rsidR="00AF1220" w:rsidRDefault="00AF1220" w:rsidP="00AF12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che l’impresa è iscritta nel registro delle imprese della Camera di Commercio di 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seguente attività_____________________________ e che i dati dell’iscrizione sono i seguenti (per le ditte con sede in uno stato straniero, indicare i dati di iscrizione nell’Albo o Lista ufficiale dello Stato di appartenenza):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numero</w:t>
      </w:r>
      <w:proofErr w:type="gramEnd"/>
      <w:r>
        <w:rPr>
          <w:sz w:val="22"/>
          <w:szCs w:val="22"/>
        </w:rPr>
        <w:t xml:space="preserve"> di iscrizione________________________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durata</w:t>
      </w:r>
      <w:proofErr w:type="gramEnd"/>
      <w:r>
        <w:rPr>
          <w:sz w:val="22"/>
          <w:szCs w:val="22"/>
        </w:rPr>
        <w:t xml:space="preserve"> della ditta/data termine________________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forma</w:t>
      </w:r>
      <w:proofErr w:type="gramEnd"/>
      <w:r>
        <w:rPr>
          <w:sz w:val="22"/>
          <w:szCs w:val="22"/>
        </w:rPr>
        <w:t xml:space="preserve"> giuridica___________________________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il numero di partita IVA corrisponde al seguente ______ </w:t>
      </w: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di non trovarsi nelle condizioni che comportano l’esclusione dalla partecipazione alle gare ai sensi dell’art.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specificamente di non avere riportato condanna con sentenza definitiva o decreto penale di condanna divenuto irrevocabile o sentenza di applicazione della pena su richiesta ai sensi dell'articolo 444 del codice di procedura penale, per uno dei seguenti reati: </w:t>
      </w: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AF1220" w:rsidRDefault="00AF1220" w:rsidP="00AF1220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delitti</w:t>
      </w:r>
      <w:proofErr w:type="gramEnd"/>
      <w:r>
        <w:rPr>
          <w:sz w:val="22"/>
          <w:szCs w:val="22"/>
        </w:rPr>
        <w:t xml:space="preserve">, consumati o tentati, di cui agli articoli 317, 318, 319, 319-ter, 319-quater, 320, 321, 322, 322-bis, 346-bis, 353, 353-bis, 354, 355 e 356 del codice penale nonché all’articolo 2635 del codice civile; </w:t>
      </w:r>
    </w:p>
    <w:p w:rsidR="00AF1220" w:rsidRDefault="00AF1220" w:rsidP="00AF1220">
      <w:pPr>
        <w:pStyle w:val="Default"/>
        <w:numPr>
          <w:ilvl w:val="0"/>
          <w:numId w:val="1"/>
        </w:numPr>
        <w:spacing w:after="30"/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frode</w:t>
      </w:r>
      <w:proofErr w:type="gramEnd"/>
      <w:r>
        <w:rPr>
          <w:sz w:val="22"/>
          <w:szCs w:val="22"/>
        </w:rPr>
        <w:t xml:space="preserve"> ai sensi dell'articolo 1 della convenzione relativa alla tutela degli interessi finanziari delle Comunità europee; </w:t>
      </w:r>
    </w:p>
    <w:p w:rsidR="00AF1220" w:rsidRDefault="00AF1220" w:rsidP="00AF1220">
      <w:pPr>
        <w:pStyle w:val="Default"/>
        <w:numPr>
          <w:ilvl w:val="0"/>
          <w:numId w:val="2"/>
        </w:numPr>
        <w:spacing w:after="30"/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delitti</w:t>
      </w:r>
      <w:proofErr w:type="gramEnd"/>
      <w:r>
        <w:rPr>
          <w:sz w:val="22"/>
          <w:szCs w:val="22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:rsidR="00AF1220" w:rsidRDefault="00AF1220" w:rsidP="00AF1220">
      <w:pPr>
        <w:pStyle w:val="Default"/>
        <w:numPr>
          <w:ilvl w:val="0"/>
          <w:numId w:val="3"/>
        </w:numPr>
        <w:spacing w:after="30"/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delitti</w:t>
      </w:r>
      <w:proofErr w:type="gramEnd"/>
      <w:r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AF1220" w:rsidRDefault="00AF1220" w:rsidP="00AF1220">
      <w:pPr>
        <w:pStyle w:val="Default"/>
        <w:numPr>
          <w:ilvl w:val="0"/>
          <w:numId w:val="4"/>
        </w:numPr>
        <w:spacing w:after="30"/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sfruttamento</w:t>
      </w:r>
      <w:proofErr w:type="gramEnd"/>
      <w:r>
        <w:rPr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AF1220" w:rsidRPr="003E085B" w:rsidRDefault="00AF1220" w:rsidP="00AF1220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ogni</w:t>
      </w:r>
      <w:proofErr w:type="gramEnd"/>
      <w:r>
        <w:rPr>
          <w:sz w:val="22"/>
          <w:szCs w:val="22"/>
        </w:rPr>
        <w:t xml:space="preserve"> altro delitto da cui derivi, quale pena accessoria, l'incapacità di contrattare con la pubblica amministrazione; </w:t>
      </w:r>
    </w:p>
    <w:p w:rsidR="00AF1220" w:rsidRDefault="00AF1220" w:rsidP="00AF1220">
      <w:pPr>
        <w:pStyle w:val="Default"/>
        <w:jc w:val="both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l’insussistenza, ai sensi dell’art. 80, c.2 del D.lgs. 50/2016, di cause di decadenza, di sospensione o di divieto previste dall'articolo 67 del decreto legislativo 6 settembre 2011, n. 159 o di un tentativo di infiltrazione mafiosa di cui all'articolo 84, comma 4, del medesimo decreto; </w:t>
      </w:r>
    </w:p>
    <w:p w:rsidR="00AF1220" w:rsidRDefault="00AF1220" w:rsidP="00AF1220">
      <w:pPr>
        <w:pStyle w:val="Default"/>
        <w:jc w:val="both"/>
        <w:rPr>
          <w:sz w:val="22"/>
          <w:szCs w:val="22"/>
        </w:rPr>
      </w:pP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di non aver commesso, ai sensi dell’art. 80, comma 4 del D.lgs. 50/2016, violazioni gravi, definitivamente accertate, rispetto agli obblighi relativi al pagamento delle imposte e tasse o dei contributi previdenziali, secondo la legislazione italiana o quella dello Stato in cui sono stabiliti; </w:t>
      </w:r>
    </w:p>
    <w:p w:rsidR="00AF1220" w:rsidRDefault="00AF1220" w:rsidP="00AF1220">
      <w:pPr>
        <w:pStyle w:val="Default"/>
        <w:jc w:val="both"/>
        <w:rPr>
          <w:sz w:val="22"/>
          <w:szCs w:val="22"/>
        </w:rPr>
      </w:pP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di non incorrere in nessuna delle cause di esclusione delle procedure di affidamento di appalti pubblici di cui all’art. 80, comma 5 del D.lgs. 50/2016 e in particolare: </w:t>
      </w:r>
    </w:p>
    <w:p w:rsidR="00AF1220" w:rsidRDefault="00AF1220" w:rsidP="00AF1220">
      <w:pPr>
        <w:pStyle w:val="Default"/>
        <w:numPr>
          <w:ilvl w:val="0"/>
          <w:numId w:val="6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commesso gravi infrazioni debitamente accertate alle norme in materia di salute e sicurezza sul lavoro nonché agli obblighi di cui all'articolo 30, comma 3 del D.lgs. 50/2016; </w:t>
      </w:r>
    </w:p>
    <w:p w:rsidR="00AF1220" w:rsidRDefault="00AF1220" w:rsidP="00AF1220">
      <w:pPr>
        <w:pStyle w:val="Default"/>
        <w:numPr>
          <w:ilvl w:val="0"/>
          <w:numId w:val="7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D.lgs. 50/2016; </w:t>
      </w:r>
    </w:p>
    <w:p w:rsidR="00AF1220" w:rsidRDefault="00AF1220" w:rsidP="00AF1220">
      <w:pPr>
        <w:pStyle w:val="Default"/>
        <w:numPr>
          <w:ilvl w:val="0"/>
          <w:numId w:val="8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commesso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AF1220" w:rsidRDefault="00AF1220" w:rsidP="00AF1220">
      <w:pPr>
        <w:pStyle w:val="Default"/>
        <w:numPr>
          <w:ilvl w:val="0"/>
          <w:numId w:val="9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 partecipazione dell'operatore economico determini una situazione di conflitto di interesse ai sensi dell'articolo 42, comma 2, non diversamente risolvibile; </w:t>
      </w:r>
    </w:p>
    <w:p w:rsidR="00AF1220" w:rsidRDefault="00AF1220" w:rsidP="00AF1220">
      <w:pPr>
        <w:pStyle w:val="Default"/>
        <w:numPr>
          <w:ilvl w:val="0"/>
          <w:numId w:val="10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non sussiste una distorsione della concorrenza ai sensi dell'art. 80 comma 5 lettera e) del D.lgs. 50/2016; </w:t>
      </w:r>
    </w:p>
    <w:p w:rsidR="00AF1220" w:rsidRPr="00F41D76" w:rsidRDefault="00AF1220" w:rsidP="00AF122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stato soggetto alla sanzione </w:t>
      </w:r>
      <w:proofErr w:type="spellStart"/>
      <w:r>
        <w:rPr>
          <w:sz w:val="22"/>
          <w:szCs w:val="22"/>
        </w:rPr>
        <w:t>interdittiva</w:t>
      </w:r>
      <w:proofErr w:type="spellEnd"/>
      <w:r>
        <w:rPr>
          <w:sz w:val="22"/>
          <w:szCs w:val="22"/>
        </w:rPr>
        <w:t xml:space="preserve"> di cui all'articolo 9, comma 2, lettera c) del decreto legislativo 8 giugno 2001, n. 231 o ad altra sanzione che comporta il divieto di </w:t>
      </w:r>
      <w:r w:rsidRPr="00F41D76">
        <w:rPr>
          <w:sz w:val="22"/>
          <w:szCs w:val="22"/>
        </w:rPr>
        <w:t xml:space="preserve">contrarre con la pubblica amministrazione, compresi i provvedimenti </w:t>
      </w:r>
      <w:proofErr w:type="spellStart"/>
      <w:r w:rsidRPr="00F41D76">
        <w:rPr>
          <w:sz w:val="22"/>
          <w:szCs w:val="22"/>
        </w:rPr>
        <w:t>interdittivi</w:t>
      </w:r>
      <w:proofErr w:type="spellEnd"/>
      <w:r w:rsidRPr="00F41D76">
        <w:rPr>
          <w:sz w:val="22"/>
          <w:szCs w:val="22"/>
        </w:rPr>
        <w:t xml:space="preserve"> di cui all'articolo 14 del decreto legislativo 9 aprile 2008, n. 81; </w:t>
      </w:r>
    </w:p>
    <w:p w:rsidR="00AF1220" w:rsidRDefault="00AF1220" w:rsidP="00AF1220">
      <w:pPr>
        <w:pStyle w:val="Default"/>
        <w:numPr>
          <w:ilvl w:val="0"/>
          <w:numId w:val="12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iscritto nel casellario informatico tenuto dall'Osservatorio dell'ANAC per aver presentato false dichiarazioni o falsa documentazione ai fini del rilascio dell'attestazione di qualificazione; </w:t>
      </w:r>
    </w:p>
    <w:p w:rsidR="00AF1220" w:rsidRDefault="00AF1220" w:rsidP="00AF1220">
      <w:pPr>
        <w:pStyle w:val="Default"/>
        <w:numPr>
          <w:ilvl w:val="0"/>
          <w:numId w:val="13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violato il divieto di intestazione fiduciaria di cui all'articolo 17 della legge 19 marzo 1990, n. 55; </w:t>
      </w:r>
    </w:p>
    <w:p w:rsidR="00AF1220" w:rsidRDefault="00AF1220" w:rsidP="00AF1220">
      <w:pPr>
        <w:pStyle w:val="Defaul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regola con le norme che disciplinano il diritto al lavoro dei disabili di cui all'articolo 17 della legge </w:t>
      </w:r>
    </w:p>
    <w:p w:rsidR="00AF1220" w:rsidRDefault="00AF1220" w:rsidP="00AF1220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marzo 1999, n. 68 oppure di non essere assoggettato agli obblighi di assunzione di cui alla legge 68/99; </w:t>
      </w:r>
    </w:p>
    <w:p w:rsidR="00AF1220" w:rsidRDefault="00AF1220" w:rsidP="00AF1220">
      <w:pPr>
        <w:pStyle w:val="Default"/>
        <w:jc w:val="both"/>
        <w:rPr>
          <w:sz w:val="22"/>
          <w:szCs w:val="22"/>
        </w:rPr>
      </w:pPr>
      <w:r w:rsidRPr="009A20FD">
        <w:rPr>
          <w:b/>
          <w:sz w:val="48"/>
          <w:szCs w:val="48"/>
        </w:rPr>
        <w:t>.</w:t>
      </w:r>
      <w:r w:rsidRPr="009A20FD">
        <w:rPr>
          <w:sz w:val="22"/>
          <w:szCs w:val="22"/>
        </w:rPr>
        <w:t xml:space="preserve">  </w:t>
      </w:r>
      <w:proofErr w:type="gramStart"/>
      <w:r w:rsidRPr="009A20FD">
        <w:rPr>
          <w:sz w:val="22"/>
          <w:szCs w:val="22"/>
        </w:rPr>
        <w:t>di</w:t>
      </w:r>
      <w:proofErr w:type="gramEnd"/>
      <w:r w:rsidRPr="009A20FD">
        <w:rPr>
          <w:sz w:val="22"/>
          <w:szCs w:val="22"/>
        </w:rPr>
        <w:t xml:space="preserve"> non trovarsi in alcuna situazione di controllo di cui all’articolo 2359 cod. civ. </w:t>
      </w:r>
      <w:proofErr w:type="gramStart"/>
      <w:r w:rsidRPr="009A20FD">
        <w:rPr>
          <w:sz w:val="22"/>
          <w:szCs w:val="22"/>
        </w:rPr>
        <w:t>con</w:t>
      </w:r>
      <w:proofErr w:type="gramEnd"/>
      <w:r w:rsidRPr="009A20FD">
        <w:rPr>
          <w:sz w:val="22"/>
          <w:szCs w:val="22"/>
        </w:rPr>
        <w:t xml:space="preserve"> alcun soggetto e di aver     formulato l’offerta autonomamente; </w:t>
      </w:r>
    </w:p>
    <w:p w:rsidR="00AF1220" w:rsidRDefault="00AF1220" w:rsidP="00AF1220">
      <w:pPr>
        <w:pStyle w:val="Default"/>
        <w:numPr>
          <w:ilvl w:val="0"/>
          <w:numId w:val="15"/>
        </w:numPr>
        <w:spacing w:after="3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a conoscenza della partecipazione alla medesima procedura di soggetti che si trovano, rispetto al concorrente, in una delle situazioni di controllo di cui all’articolo 2359 del codice civile e di aver formulato l’offerta autonomamente; </w:t>
      </w:r>
    </w:p>
    <w:p w:rsidR="00AF1220" w:rsidRDefault="00AF1220" w:rsidP="00AF1220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della partecipazione alla medesima procedura di soggetti che si trovano, rispetto al concorrente, in situazione di controllo di cui all'articolo 2359 del codice civile e di aver formulato l’offerta autonomamente.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6) </w:t>
      </w:r>
      <w:r>
        <w:rPr>
          <w:sz w:val="22"/>
          <w:szCs w:val="22"/>
        </w:rPr>
        <w:t xml:space="preserve">di aver preso esatta visione degli atti di gara e di accettarli in tutte le loro parti;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>
        <w:rPr>
          <w:sz w:val="22"/>
          <w:szCs w:val="22"/>
        </w:rPr>
        <w:t xml:space="preserve">di aver preso esatta cognizione della natura e dell’oggetto dell’affidamento e di tutte le circostanze generali e particolari che potranno influire sulla sua esecuzione;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>
        <w:rPr>
          <w:sz w:val="22"/>
          <w:szCs w:val="22"/>
        </w:rPr>
        <w:t xml:space="preserve">che le prestazioni oggetto del servizio sono perfettamente eseguibili in ogni loro parte, anche di dettaglio, con le modalità e nei tempi previsti negli atti di gara;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</w:t>
      </w:r>
      <w:r>
        <w:rPr>
          <w:sz w:val="22"/>
          <w:szCs w:val="22"/>
        </w:rPr>
        <w:t>di impegnarsi a mantenere valida e vincolante l’offerta fino all’esecuzione dei servizi richiesti;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10) </w:t>
      </w:r>
      <w:r>
        <w:rPr>
          <w:sz w:val="22"/>
          <w:szCs w:val="22"/>
        </w:rPr>
        <w:t xml:space="preserve">di aver tenuto conto, nel redigere l’offerta, delle condizioni previste dal CCNL di categoria e delle disposizioni legislative e regolamentari vigenti in materia contributiva, nonché degli obblighi connessi alle disposizioni in materia di sicurezza e protezione dei lavoratori di cui 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81/2008;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</w:t>
      </w:r>
      <w:r>
        <w:rPr>
          <w:sz w:val="22"/>
          <w:szCs w:val="22"/>
        </w:rPr>
        <w:t>di non avere nulla a pretendere nei confronti della “Direzione Didattica del V Circolo” di Piacenza nell’eventualità in cui, per qualsiasi motivo, non si dovesse procedere all’affidamento;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</w:t>
      </w:r>
      <w:r>
        <w:rPr>
          <w:sz w:val="22"/>
          <w:szCs w:val="22"/>
        </w:rPr>
        <w:t xml:space="preserve">di essere informato, ai sensi e per gli effetti di cui 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196/2003, che i dati personali raccolti saranno trattati, anche con strumenti informatici, esclusivamente nell’ambito del procedimento per il quale la presente dichiarazione viene resa; </w:t>
      </w: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</w:t>
      </w:r>
      <w:r>
        <w:rPr>
          <w:sz w:val="22"/>
          <w:szCs w:val="22"/>
        </w:rPr>
        <w:t xml:space="preserve">di essere in regola con il pagamento dei contributi INPS e </w:t>
      </w:r>
      <w:proofErr w:type="gramStart"/>
      <w:r>
        <w:rPr>
          <w:sz w:val="22"/>
          <w:szCs w:val="22"/>
        </w:rPr>
        <w:t>INAIL .</w:t>
      </w:r>
      <w:proofErr w:type="gramEnd"/>
      <w:r>
        <w:rPr>
          <w:sz w:val="22"/>
          <w:szCs w:val="22"/>
        </w:rPr>
        <w:t xml:space="preserve"> </w:t>
      </w: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 </w:t>
      </w: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copia  del</w:t>
      </w:r>
      <w:proofErr w:type="gramEnd"/>
      <w:r>
        <w:rPr>
          <w:sz w:val="22"/>
          <w:szCs w:val="22"/>
        </w:rPr>
        <w:t xml:space="preserve"> proprio documento di identità, in corso di validità.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i/>
          <w:iCs/>
          <w:sz w:val="22"/>
          <w:szCs w:val="22"/>
        </w:rPr>
      </w:pPr>
    </w:p>
    <w:p w:rsidR="00AF1220" w:rsidRDefault="00AF1220" w:rsidP="00AF122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proofErr w:type="gramStart"/>
      <w:r>
        <w:rPr>
          <w:i/>
          <w:iCs/>
          <w:sz w:val="22"/>
          <w:szCs w:val="22"/>
        </w:rPr>
        <w:t>luogo</w:t>
      </w:r>
      <w:proofErr w:type="gramEnd"/>
      <w:r>
        <w:rPr>
          <w:i/>
          <w:iCs/>
          <w:sz w:val="22"/>
          <w:szCs w:val="22"/>
        </w:rPr>
        <w:t xml:space="preserve"> e data]____________________________ </w:t>
      </w:r>
    </w:p>
    <w:p w:rsidR="00AF1220" w:rsidRDefault="00AF1220" w:rsidP="00AF1220">
      <w:pPr>
        <w:pStyle w:val="Default"/>
        <w:rPr>
          <w:sz w:val="22"/>
          <w:szCs w:val="22"/>
        </w:rPr>
      </w:pP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rPr>
          <w:b/>
          <w:bCs/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Dichiarante: </w:t>
      </w:r>
    </w:p>
    <w:p w:rsidR="00AF1220" w:rsidRDefault="00AF1220" w:rsidP="00AF1220">
      <w:pPr>
        <w:pStyle w:val="Default"/>
        <w:rPr>
          <w:i/>
          <w:iCs/>
          <w:sz w:val="22"/>
          <w:szCs w:val="22"/>
        </w:rPr>
      </w:pPr>
    </w:p>
    <w:p w:rsidR="00AF1220" w:rsidRDefault="00AF1220" w:rsidP="00AF122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 </w:t>
      </w:r>
    </w:p>
    <w:p w:rsidR="00AF1220" w:rsidRDefault="00AF1220" w:rsidP="00AF1220">
      <w:r>
        <w:rPr>
          <w:i/>
          <w:iCs/>
        </w:rPr>
        <w:t>[</w:t>
      </w:r>
      <w:proofErr w:type="gramStart"/>
      <w:r>
        <w:rPr>
          <w:i/>
          <w:iCs/>
        </w:rPr>
        <w:t>firma</w:t>
      </w:r>
      <w:proofErr w:type="gramEnd"/>
      <w:r>
        <w:rPr>
          <w:i/>
          <w:iCs/>
        </w:rPr>
        <w:t>]</w:t>
      </w: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AF1220" w:rsidRDefault="00AF1220" w:rsidP="00AF1220">
      <w:pPr>
        <w:autoSpaceDE w:val="0"/>
        <w:autoSpaceDN w:val="0"/>
        <w:adjustRightInd w:val="0"/>
        <w:rPr>
          <w:color w:val="000000"/>
        </w:rPr>
      </w:pPr>
    </w:p>
    <w:p w:rsidR="00251942" w:rsidRDefault="00CF6E5C"/>
    <w:sectPr w:rsidR="00251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D"/>
    <w:multiLevelType w:val="hybridMultilevel"/>
    <w:tmpl w:val="48E4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D52"/>
    <w:multiLevelType w:val="hybridMultilevel"/>
    <w:tmpl w:val="9B3C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3AA"/>
    <w:multiLevelType w:val="hybridMultilevel"/>
    <w:tmpl w:val="150A6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00F"/>
    <w:multiLevelType w:val="hybridMultilevel"/>
    <w:tmpl w:val="C4243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4A67"/>
    <w:multiLevelType w:val="hybridMultilevel"/>
    <w:tmpl w:val="4C8AB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2FE2"/>
    <w:multiLevelType w:val="hybridMultilevel"/>
    <w:tmpl w:val="6F84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5E5D"/>
    <w:multiLevelType w:val="hybridMultilevel"/>
    <w:tmpl w:val="E4F07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817E5"/>
    <w:multiLevelType w:val="hybridMultilevel"/>
    <w:tmpl w:val="4EF80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7D08"/>
    <w:multiLevelType w:val="hybridMultilevel"/>
    <w:tmpl w:val="DE32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098"/>
    <w:multiLevelType w:val="hybridMultilevel"/>
    <w:tmpl w:val="0B06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48B6"/>
    <w:multiLevelType w:val="hybridMultilevel"/>
    <w:tmpl w:val="6C44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A6D07"/>
    <w:multiLevelType w:val="hybridMultilevel"/>
    <w:tmpl w:val="CAE65F34"/>
    <w:lvl w:ilvl="0" w:tplc="49A6BC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298C"/>
    <w:multiLevelType w:val="hybridMultilevel"/>
    <w:tmpl w:val="382C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2A86"/>
    <w:multiLevelType w:val="hybridMultilevel"/>
    <w:tmpl w:val="1410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0462A"/>
    <w:multiLevelType w:val="hybridMultilevel"/>
    <w:tmpl w:val="19A4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02DC4"/>
    <w:multiLevelType w:val="hybridMultilevel"/>
    <w:tmpl w:val="FA1C88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9"/>
    <w:rsid w:val="00337444"/>
    <w:rsid w:val="003E085B"/>
    <w:rsid w:val="00914A2B"/>
    <w:rsid w:val="009774D9"/>
    <w:rsid w:val="00AF1220"/>
    <w:rsid w:val="00C66A55"/>
    <w:rsid w:val="00CF6E5C"/>
    <w:rsid w:val="00E611D5"/>
    <w:rsid w:val="00E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6D49-B645-4626-A0C0-6562992A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12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Utente1</cp:lastModifiedBy>
  <cp:revision>6</cp:revision>
  <dcterms:created xsi:type="dcterms:W3CDTF">2022-03-12T07:56:00Z</dcterms:created>
  <dcterms:modified xsi:type="dcterms:W3CDTF">2022-12-07T15:18:00Z</dcterms:modified>
</cp:coreProperties>
</file>